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74" w:rsidRDefault="007B6574" w:rsidP="001A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B6574" w:rsidRDefault="007B6574" w:rsidP="001A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палаты Российской Федерации </w:t>
      </w:r>
    </w:p>
    <w:p w:rsidR="007B6574" w:rsidRDefault="007B6574" w:rsidP="001A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общественной экспертизы проекта федерального закона </w:t>
      </w:r>
    </w:p>
    <w:p w:rsidR="007B6574" w:rsidRDefault="007B6574" w:rsidP="001A0E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№ 142303-6 «О внесении изменений в Уголовный кодекс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граждан, осквернению объектов и предметов религиозного почитания (паломничества), мест религиозных обрядов и церемоний»</w:t>
      </w:r>
    </w:p>
    <w:p w:rsidR="007B6574" w:rsidRDefault="007B6574" w:rsidP="001A0EFF">
      <w:pPr>
        <w:spacing w:line="360" w:lineRule="auto"/>
        <w:jc w:val="both"/>
        <w:rPr>
          <w:sz w:val="28"/>
          <w:szCs w:val="28"/>
        </w:rPr>
      </w:pPr>
    </w:p>
    <w:p w:rsidR="007B6574" w:rsidRDefault="007B6574" w:rsidP="001A0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палатой Российской Федерации проведена общественная экспертиза проекта федерального закона № 142303-6              «О внесении изменений в Уголовный кодекс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граждан, осквернению объектов и предметов религиозного почитания (паломничества), мест религиозных обрядов и церемоний» (далее – законопроект). </w:t>
      </w:r>
    </w:p>
    <w:p w:rsidR="007B6574" w:rsidRDefault="007B6574" w:rsidP="001A0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были учтены предложения и замечания органов государственной власти, правозащитников, профильных экспертов, лидеров различных религиозных организаций и представителей гражданского общества.</w:t>
      </w:r>
    </w:p>
    <w:p w:rsidR="007B6574" w:rsidRDefault="007B6574" w:rsidP="001A0EF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палата Российской Федерации, поддерживая позицию государства о необходимости решения вопроса,  связанного с ужесточением наказания за оскорбление религиозных чувств граждан, в то же время отмечает, что подход к достижению заявленной цели в рамках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Уголовный кодекс Российской Федерации (далее – УК РФ)  представляется не обоснованным по следующим основаниям:</w:t>
      </w:r>
    </w:p>
    <w:p w:rsidR="007B6574" w:rsidRDefault="007B6574" w:rsidP="001A0E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Предлагаемый законопроект противоречит ряду принципов, закрепленных Конституцией Российской Федерации и международными нормативными актами.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1 данного законопроекта предполагается дополнить УК РФ статьей 243.1, согласно которой  публичное оскорбление, унижение богослужений, других религиозных обрядов и церемоний религиозных объединений, исповедующих религии, составляющие неотъемлемую часть исторического наследия народов России, а равно как публичное оскорбление религиозных убеждений и чувств граждан, подлежат уголовной ответственности.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ответственности подлежит осквернение объектов и предметов религиозного почитания (паломничества), мест, предназначенных для совершения богослужения, других религиозных обрядов и церемоний религиозных объединений, исповедующих религии, составляющие неотъемлемую часть исторического наследия народов России, а равно повреждение и/или разрушение таких предметов (мест).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анализ данной нормы показывает, что согласно предлагаемым нововведениям караться будет только публичное оскорбление религий, составляющих </w:t>
      </w:r>
      <w:r>
        <w:rPr>
          <w:i/>
          <w:sz w:val="28"/>
          <w:szCs w:val="28"/>
        </w:rPr>
        <w:t>неотъемлемую часть исторического наследия народов России</w:t>
      </w:r>
      <w:r>
        <w:rPr>
          <w:sz w:val="28"/>
          <w:szCs w:val="28"/>
        </w:rPr>
        <w:t xml:space="preserve">. </w:t>
      </w:r>
    </w:p>
    <w:p w:rsidR="007B6574" w:rsidRPr="00F713C9" w:rsidRDefault="007B6574" w:rsidP="001A0EF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14B23">
        <w:rPr>
          <w:sz w:val="28"/>
          <w:szCs w:val="28"/>
        </w:rPr>
        <w:t xml:space="preserve">Между тем действующее законодательство не раскрывает понятие такой дефиниции, как </w:t>
      </w:r>
      <w:r w:rsidRPr="00814B23">
        <w:rPr>
          <w:i/>
          <w:sz w:val="28"/>
          <w:szCs w:val="28"/>
        </w:rPr>
        <w:t>неотъемлемая часть исторического наследия народов России</w:t>
      </w:r>
      <w:r w:rsidRPr="00814B23">
        <w:rPr>
          <w:sz w:val="28"/>
          <w:szCs w:val="28"/>
        </w:rPr>
        <w:t xml:space="preserve">. Следует особо отметить, что на сегодняшний день и учёные-религиоведы расходятся в понимании того, какие именно религии России являются частью исторического наследия.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данного законопроекта часть граждан будет выведена из-под защиты уголовного закона и окажется дискриминируемой.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мнению Общественной палаты Российской Федерации, положения законопроекта вступают в прямое противоречие со статьей 14 Конституции Российской Федерации, согласно которой религиозные объединения отделены от государства и равны перед законом, а граждане согласно ст. 19 Конституции Российской Федерации равны перед законом независимо от отношения к религии.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линия проводится в нормах международного права, которые в соответствии с частью 4 статьи 15 Конституции Российской Федерации являются частью российской правовой системы и имеют приоритет над нормами законодательства.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 тем, в соответствии с частями 2 и 3 ст. 55 Конституции Российской Федерации в Российской Федерации не должны издаваться законы, отменяющие или умаляющие права и свободы человека и гражданина.</w:t>
      </w:r>
    </w:p>
    <w:p w:rsidR="007B6574" w:rsidRDefault="007B6574" w:rsidP="001A0E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 Законопроект вызывает нарекания с точки зрения юридической техники и согласованности с действующим законодательством.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особо отметить, что состав преступления, содержащийся в проекте упомянутой нормы закона, практически полностью охватывается составом преступления, предусмотренного статьей 282 УК РФ, которая предусматривает ответственность за унижения человеческого достоинства по признаку отношения к религии и содержит весьма суровые санкции вплоть до пяти лет лишения свободы.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 в УК РФ новой статьи, аналогичной уже имеющейся, приведет к необоснованному утяжелению данного правового акта.</w:t>
      </w:r>
    </w:p>
    <w:p w:rsidR="007B6574" w:rsidRDefault="007B6574" w:rsidP="001A0E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Законопроект содержит юридически неопределённую  терминологию.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законопроекте содержатся такие юридически неопределённые термины и понятия, как: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«религии, составляющие неотъемлемую часть исторического наследия народов России»;</w:t>
      </w:r>
    </w:p>
    <w:p w:rsidR="007B6574" w:rsidRDefault="007B6574" w:rsidP="001A0EF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«религиозные убеждения и чувства граждан»;</w:t>
      </w:r>
    </w:p>
    <w:p w:rsidR="007B6574" w:rsidRDefault="007B6574" w:rsidP="001A0EF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«унижение богослужений, других религиозных обрядов и церемоний».        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юридически неопределённых понятий и терминов создаёт условия для неоднозначной их трактовки и применения, что, по мнению Общественной палаты Российской Федерации, может способствовать совершению коррупционных правонарушений.  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«в» части 4 «Методики проведения антикоррупционной экспертизы нормативных правовых актов и проектов нормативных правовых актов» (далее – Методика), утвержденной Постановлением Правительства Российской Федерации от 26 февраля 2010 года  № 96 «Об антикоррупционной экспертизе нормативных правовых актов и проектов нормативных правовых актов», в данной норме законопроекта употреблены неустоявшиеся, двусмысленные термины, а также содержатся неопределенные требования к гражданам и организациям, что соответствует такому коррупциогенному фактору, как юридико-лингвистическая неопределенность.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диспозиции статьи законодателем необоснованно сужено понятие религиозных объединений, защищенных данной нормой, а именно: «религиозных объединений, исповедующих религии, составляющие неотъемлемую часть исторического наследия народов России», что,  согласно пункту «в» части  3 Методики содержит такой коррупциогенный фактор, как выборочное изменение объема прав, дающий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полагаем, что внесение изменений в УК РФ в представленной редакции создаст предпосылки для подрыва авторитета органов государственной власти, а также тех религиозных объединений, которые получат преимущественное право на защиту.  Представляется, что предлагаемые нововведения не только не уберегут общество от религиозного противостояния, но, наоборот, в определённых обстоятельствах будут его провоцировать.</w:t>
      </w:r>
    </w:p>
    <w:p w:rsidR="007B6574" w:rsidRPr="00DE7402" w:rsidRDefault="007B6574" w:rsidP="006F7C75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Вместе с тем, Общественная палата Российской Федерации считает обоснованным предлагаемое экспертируемым законопроектом внесение изменений в Кодекс Российской Федерации об административных правонарушениях </w:t>
      </w:r>
      <w:r w:rsidRPr="006F7C75">
        <w:rPr>
          <w:sz w:val="28"/>
          <w:szCs w:val="28"/>
        </w:rPr>
        <w:t>в части увеличения размера штрафов, накладываемых на граждан и должностных лиц за воспрепятствование осуществлению права на свободу совести и свободу вероисповедания, а также оскорбление религиозных чувств граждан либо осквернение почитаемых ими предметов, знаков и эмблем мировоззренческой символики.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Общественная палата Российской Федерации не поддерживает принятие проекта федерального закона              № 142303-6 «О внесении изменений в Уголовный кодекс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граждан, осквернению объектов и предметов религиозного почитания (паломничества), мест религиозных обрядов и церемоний» в предложенной  редакции и полагает, что концепция законопроекта нуждается в существенной доработке с учетом высказанных замечаний. </w:t>
      </w:r>
    </w:p>
    <w:p w:rsidR="007B6574" w:rsidRDefault="007B6574" w:rsidP="001A0EFF">
      <w:pPr>
        <w:spacing w:line="360" w:lineRule="auto"/>
        <w:ind w:firstLine="708"/>
        <w:jc w:val="both"/>
        <w:rPr>
          <w:sz w:val="28"/>
          <w:szCs w:val="28"/>
        </w:rPr>
      </w:pPr>
    </w:p>
    <w:p w:rsidR="007B6574" w:rsidRDefault="007B6574" w:rsidP="001A0EFF">
      <w:pPr>
        <w:spacing w:line="360" w:lineRule="auto"/>
        <w:jc w:val="both"/>
        <w:rPr>
          <w:sz w:val="28"/>
          <w:szCs w:val="28"/>
        </w:rPr>
      </w:pPr>
    </w:p>
    <w:p w:rsidR="007B6574" w:rsidRDefault="007B6574" w:rsidP="001A0EFF"/>
    <w:p w:rsidR="007B6574" w:rsidRDefault="007B6574"/>
    <w:sectPr w:rsidR="007B6574" w:rsidSect="00A03BF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74" w:rsidRDefault="007B6574" w:rsidP="00CA130F">
      <w:r>
        <w:separator/>
      </w:r>
    </w:p>
  </w:endnote>
  <w:endnote w:type="continuationSeparator" w:id="0">
    <w:p w:rsidR="007B6574" w:rsidRDefault="007B6574" w:rsidP="00CA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74" w:rsidRDefault="007B657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B6574" w:rsidRDefault="007B6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74" w:rsidRDefault="007B6574" w:rsidP="00CA130F">
      <w:r>
        <w:separator/>
      </w:r>
    </w:p>
  </w:footnote>
  <w:footnote w:type="continuationSeparator" w:id="0">
    <w:p w:rsidR="007B6574" w:rsidRDefault="007B6574" w:rsidP="00CA1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74" w:rsidRDefault="007B6574">
    <w:pPr>
      <w:pStyle w:val="Header"/>
      <w:jc w:val="right"/>
    </w:pPr>
  </w:p>
  <w:p w:rsidR="007B6574" w:rsidRDefault="007B6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FF"/>
    <w:rsid w:val="000027BC"/>
    <w:rsid w:val="00170D25"/>
    <w:rsid w:val="001826F4"/>
    <w:rsid w:val="001A0EFF"/>
    <w:rsid w:val="00264E32"/>
    <w:rsid w:val="004B6F5F"/>
    <w:rsid w:val="005E3924"/>
    <w:rsid w:val="00613653"/>
    <w:rsid w:val="0063491E"/>
    <w:rsid w:val="00654DA8"/>
    <w:rsid w:val="00673AE1"/>
    <w:rsid w:val="006B4C55"/>
    <w:rsid w:val="006F5EB6"/>
    <w:rsid w:val="006F7C75"/>
    <w:rsid w:val="007B6574"/>
    <w:rsid w:val="007F3FCE"/>
    <w:rsid w:val="00814B23"/>
    <w:rsid w:val="008664AC"/>
    <w:rsid w:val="00925828"/>
    <w:rsid w:val="00947FE0"/>
    <w:rsid w:val="00972331"/>
    <w:rsid w:val="009F4B57"/>
    <w:rsid w:val="00A03BFC"/>
    <w:rsid w:val="00A27FC2"/>
    <w:rsid w:val="00A57747"/>
    <w:rsid w:val="00B6355E"/>
    <w:rsid w:val="00C5394F"/>
    <w:rsid w:val="00C8472F"/>
    <w:rsid w:val="00CA130F"/>
    <w:rsid w:val="00D26A1C"/>
    <w:rsid w:val="00D93B32"/>
    <w:rsid w:val="00DE0ECF"/>
    <w:rsid w:val="00DE7402"/>
    <w:rsid w:val="00E722E9"/>
    <w:rsid w:val="00F528C0"/>
    <w:rsid w:val="00F6497A"/>
    <w:rsid w:val="00F713C9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13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30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A13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3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1168</Words>
  <Characters>6663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Кудрявцев Александр Ильич</dc:creator>
  <cp:keywords/>
  <dc:description/>
  <cp:lastModifiedBy>domareva</cp:lastModifiedBy>
  <cp:revision>2</cp:revision>
  <cp:lastPrinted>2012-10-15T06:18:00Z</cp:lastPrinted>
  <dcterms:created xsi:type="dcterms:W3CDTF">2012-10-22T12:33:00Z</dcterms:created>
  <dcterms:modified xsi:type="dcterms:W3CDTF">2012-10-22T12:33:00Z</dcterms:modified>
</cp:coreProperties>
</file>